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3870" w:rsidRPr="001730C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it-IT"/>
        </w:rPr>
      </w:pPr>
      <w:r w:rsidRPr="001730CD">
        <w:rPr>
          <w:rFonts w:ascii="Arial" w:eastAsia="Times New Roman" w:hAnsi="Arial" w:cs="Arial"/>
          <w:b/>
          <w:lang w:eastAsia="it-IT"/>
        </w:rPr>
        <w:t>Visita di istruzione a.s. 20</w:t>
      </w:r>
      <w:r w:rsidR="002C61E5">
        <w:rPr>
          <w:rFonts w:ascii="Arial" w:eastAsia="Times New Roman" w:hAnsi="Arial" w:cs="Arial"/>
          <w:b/>
          <w:lang w:eastAsia="it-IT"/>
        </w:rPr>
        <w:t>22</w:t>
      </w:r>
      <w:r w:rsidRPr="001730CD">
        <w:rPr>
          <w:rFonts w:ascii="Arial" w:eastAsia="Times New Roman" w:hAnsi="Arial" w:cs="Arial"/>
          <w:b/>
          <w:lang w:eastAsia="it-IT"/>
        </w:rPr>
        <w:t>/20</w:t>
      </w:r>
      <w:r w:rsidR="002C61E5">
        <w:rPr>
          <w:rFonts w:ascii="Arial" w:eastAsia="Times New Roman" w:hAnsi="Arial" w:cs="Arial"/>
          <w:b/>
          <w:lang w:eastAsia="it-IT"/>
        </w:rPr>
        <w:t>23</w:t>
      </w:r>
      <w:r w:rsidRPr="001730CD">
        <w:rPr>
          <w:rFonts w:ascii="Arial" w:eastAsia="Times New Roman" w:hAnsi="Arial" w:cs="Arial"/>
          <w:b/>
          <w:lang w:eastAsia="it-IT"/>
        </w:rPr>
        <w:t xml:space="preserve"> - classi 5</w:t>
      </w:r>
      <w:r w:rsidRPr="001730CD">
        <w:rPr>
          <w:rFonts w:ascii="Arial" w:eastAsia="Times New Roman" w:hAnsi="Arial" w:cs="Arial"/>
          <w:b/>
          <w:vertAlign w:val="superscript"/>
          <w:lang w:eastAsia="it-IT"/>
        </w:rPr>
        <w:t>e</w:t>
      </w:r>
      <w:r w:rsidRPr="001730CD">
        <w:rPr>
          <w:rFonts w:ascii="Arial" w:eastAsia="Times New Roman" w:hAnsi="Arial" w:cs="Arial"/>
          <w:b/>
          <w:lang w:eastAsia="it-IT"/>
        </w:rPr>
        <w:t xml:space="preserve"> Mecc</w:t>
      </w:r>
    </w:p>
    <w:p w:rsidR="00243870" w:rsidRPr="001730C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it-IT"/>
        </w:rPr>
      </w:pPr>
    </w:p>
    <w:p w:rsidR="00243870" w:rsidRPr="001730CD" w:rsidRDefault="00243870" w:rsidP="00243870">
      <w:pPr>
        <w:keepNext/>
        <w:spacing w:after="0" w:line="240" w:lineRule="auto"/>
        <w:jc w:val="center"/>
        <w:outlineLvl w:val="4"/>
        <w:rPr>
          <w:rFonts w:ascii="Arial" w:eastAsia="Arial Unicode MS" w:hAnsi="Arial" w:cs="Arial"/>
          <w:lang w:eastAsia="it-IT"/>
        </w:rPr>
      </w:pPr>
      <w:r w:rsidRPr="001730CD">
        <w:rPr>
          <w:rFonts w:ascii="Arial" w:eastAsia="Arial Unicode MS" w:hAnsi="Arial" w:cs="Arial"/>
          <w:b/>
          <w:bCs/>
          <w:lang w:eastAsia="it-IT"/>
        </w:rPr>
        <w:t xml:space="preserve">Destinazione : SALISBURGO – MAUTHAUSEN – VIENNA </w:t>
      </w:r>
      <w:r w:rsidRPr="001730CD">
        <w:rPr>
          <w:rFonts w:ascii="Arial" w:eastAsia="Arial Unicode MS" w:hAnsi="Arial" w:cs="Arial"/>
          <w:lang w:eastAsia="it-IT"/>
        </w:rPr>
        <w:t>(</w:t>
      </w:r>
      <w:r w:rsidR="002C61E5">
        <w:rPr>
          <w:rFonts w:ascii="Arial" w:eastAsia="Arial Unicode MS" w:hAnsi="Arial" w:cs="Arial"/>
          <w:lang w:eastAsia="it-IT"/>
        </w:rPr>
        <w:t>27</w:t>
      </w:r>
      <w:r w:rsidRPr="001730CD">
        <w:rPr>
          <w:rFonts w:ascii="Arial" w:eastAsia="Arial Unicode MS" w:hAnsi="Arial" w:cs="Arial"/>
          <w:lang w:eastAsia="it-IT"/>
        </w:rPr>
        <w:t xml:space="preserve"> marzo – </w:t>
      </w:r>
      <w:r w:rsidR="002C61E5">
        <w:rPr>
          <w:rFonts w:ascii="Arial" w:eastAsia="Arial Unicode MS" w:hAnsi="Arial" w:cs="Arial"/>
          <w:lang w:eastAsia="it-IT"/>
        </w:rPr>
        <w:t>1</w:t>
      </w:r>
      <w:r w:rsidRPr="001730CD">
        <w:rPr>
          <w:rFonts w:ascii="Arial" w:eastAsia="Arial Unicode MS" w:hAnsi="Arial" w:cs="Arial"/>
          <w:lang w:eastAsia="it-IT"/>
        </w:rPr>
        <w:t xml:space="preserve"> aprile 202</w:t>
      </w:r>
      <w:r w:rsidR="002C61E5">
        <w:rPr>
          <w:rFonts w:ascii="Arial" w:eastAsia="Arial Unicode MS" w:hAnsi="Arial" w:cs="Arial"/>
          <w:lang w:eastAsia="it-IT"/>
        </w:rPr>
        <w:t>3</w:t>
      </w:r>
      <w:r w:rsidRPr="001730CD">
        <w:rPr>
          <w:rFonts w:ascii="Arial" w:eastAsia="Arial Unicode MS" w:hAnsi="Arial" w:cs="Arial"/>
          <w:lang w:eastAsia="it-IT"/>
        </w:rPr>
        <w:t>)</w:t>
      </w:r>
    </w:p>
    <w:p w:rsidR="00243870" w:rsidRPr="001730C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ITINERARIO DI MASSIMA </w:t>
      </w: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1° giorno </w:t>
      </w:r>
      <w:r w:rsidRPr="00F620FD">
        <w:rPr>
          <w:rFonts w:asciiTheme="minorHAnsi" w:eastAsia="Times New Roman" w:hAnsiTheme="minorHAnsi" w:cstheme="minorHAnsi"/>
          <w:lang w:eastAsia="it-IT"/>
        </w:rPr>
        <w:t>(lunedì):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 Fossano – Innsbruck 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(km. 570) 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– Salisburgo </w:t>
      </w:r>
      <w:r w:rsidRPr="00F620FD">
        <w:rPr>
          <w:rFonts w:asciiTheme="minorHAnsi" w:eastAsia="Times New Roman" w:hAnsiTheme="minorHAnsi" w:cstheme="minorHAnsi"/>
          <w:lang w:eastAsia="it-IT"/>
        </w:rPr>
        <w:t>(km. 180)</w:t>
      </w:r>
    </w:p>
    <w:p w:rsidR="00243870" w:rsidRPr="00F620FD" w:rsidRDefault="002C61E5" w:rsidP="00757BAD">
      <w:pPr>
        <w:numPr>
          <w:ilvl w:val="0"/>
          <w:numId w:val="9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ore 5.00 partenza</w:t>
      </w:r>
      <w:r w:rsidR="00243870" w:rsidRPr="00F620FD">
        <w:rPr>
          <w:rFonts w:asciiTheme="minorHAnsi" w:eastAsia="Times New Roman" w:hAnsiTheme="minorHAnsi" w:cstheme="minorHAnsi"/>
          <w:lang w:eastAsia="it-IT"/>
        </w:rPr>
        <w:t xml:space="preserve"> in pullman da Fossano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sosta per il pranzo libero a Innsbruck</w:t>
      </w:r>
    </w:p>
    <w:p w:rsidR="002C61E5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ripartenza con arrivo nel tardo pomeriggio a Salisburgo</w:t>
      </w:r>
    </w:p>
    <w:p w:rsidR="00243870" w:rsidRPr="002C61E5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2C61E5">
        <w:rPr>
          <w:rFonts w:asciiTheme="minorHAnsi" w:eastAsia="Times New Roman" w:hAnsiTheme="minorHAnsi" w:cstheme="minorHAnsi"/>
          <w:lang w:eastAsia="it-IT"/>
        </w:rPr>
        <w:t>sistemazione in hotel, cena e pernottamento</w:t>
      </w: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2° giorno </w:t>
      </w:r>
      <w:r w:rsidRPr="00F620FD">
        <w:rPr>
          <w:rFonts w:asciiTheme="minorHAnsi" w:eastAsia="Times New Roman" w:hAnsiTheme="minorHAnsi" w:cstheme="minorHAnsi"/>
          <w:lang w:eastAsia="it-IT"/>
        </w:rPr>
        <w:t>(martedì):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 Salisburgo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prima colazione in hotel</w:t>
      </w:r>
    </w:p>
    <w:p w:rsidR="00243870" w:rsidRPr="00F620FD" w:rsidRDefault="002C61E5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Times New Roman" w:hAnsiTheme="minorHAnsi" w:cstheme="minorHAnsi"/>
          <w:lang w:eastAsia="it-IT"/>
        </w:rPr>
        <w:t xml:space="preserve">Visita guidata di Salisburgo </w:t>
      </w:r>
      <w:r w:rsidRPr="00F620FD">
        <w:rPr>
          <w:rFonts w:asciiTheme="minorHAnsi" w:eastAsia="Times New Roman" w:hAnsiTheme="minorHAnsi" w:cstheme="minorHAnsi"/>
          <w:bCs/>
          <w:sz w:val="20"/>
          <w:szCs w:val="20"/>
          <w:lang w:eastAsia="it-IT"/>
        </w:rPr>
        <w:t>(*)</w:t>
      </w:r>
    </w:p>
    <w:p w:rsidR="00243870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pranzo libero</w:t>
      </w:r>
    </w:p>
    <w:p w:rsidR="002C61E5" w:rsidRDefault="002C61E5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>
        <w:rPr>
          <w:rFonts w:asciiTheme="minorHAnsi" w:eastAsia="Times New Roman" w:hAnsiTheme="minorHAnsi" w:cstheme="minorHAnsi"/>
          <w:lang w:eastAsia="it-IT"/>
        </w:rPr>
        <w:t xml:space="preserve">Visita guidata di Salisburgo </w:t>
      </w:r>
      <w:r w:rsidRPr="00F620FD">
        <w:rPr>
          <w:rFonts w:asciiTheme="minorHAnsi" w:eastAsia="Times New Roman" w:hAnsiTheme="minorHAnsi" w:cstheme="minorHAnsi"/>
          <w:bCs/>
          <w:sz w:val="20"/>
          <w:szCs w:val="20"/>
          <w:lang w:eastAsia="it-IT"/>
        </w:rPr>
        <w:t>(*)</w:t>
      </w:r>
    </w:p>
    <w:p w:rsidR="00243870" w:rsidRPr="002C61E5" w:rsidRDefault="00BC2D01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2C61E5">
        <w:rPr>
          <w:rFonts w:asciiTheme="minorHAnsi" w:eastAsia="Times New Roman" w:hAnsiTheme="minorHAnsi" w:cstheme="minorHAnsi"/>
          <w:lang w:eastAsia="it-IT"/>
        </w:rPr>
        <w:t>rientro</w:t>
      </w:r>
      <w:r w:rsidR="00243870" w:rsidRPr="002C61E5">
        <w:rPr>
          <w:rFonts w:asciiTheme="minorHAnsi" w:eastAsia="Times New Roman" w:hAnsiTheme="minorHAnsi" w:cstheme="minorHAnsi"/>
          <w:lang w:eastAsia="it-IT"/>
        </w:rPr>
        <w:t xml:space="preserve"> in hotel, cena e pernottamento</w:t>
      </w: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highlight w:val="yellow"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3° giorno </w:t>
      </w:r>
      <w:r w:rsidRPr="00F620FD">
        <w:rPr>
          <w:rFonts w:asciiTheme="minorHAnsi" w:eastAsia="Times New Roman" w:hAnsiTheme="minorHAnsi" w:cstheme="minorHAnsi"/>
          <w:lang w:eastAsia="it-IT"/>
        </w:rPr>
        <w:t>(mercoledì):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 Salisburgo – Mauthausen 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(km. 150) 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– Vienna </w:t>
      </w:r>
      <w:r w:rsidRPr="00F620FD">
        <w:rPr>
          <w:rFonts w:asciiTheme="minorHAnsi" w:eastAsia="Times New Roman" w:hAnsiTheme="minorHAnsi" w:cstheme="minorHAnsi"/>
          <w:lang w:eastAsia="it-IT"/>
        </w:rPr>
        <w:t>(km. 160)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prima colazione in hotel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partenza per il campo di concentramento di Mauthausen e visita guidata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partenza per Vienna (sosta per pranzo libero lungo il percorso)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arrivo nel tardo pomeriggio a Vienna</w:t>
      </w:r>
      <w:r w:rsidR="00873E9D" w:rsidRPr="00F620FD">
        <w:rPr>
          <w:rFonts w:asciiTheme="minorHAnsi" w:eastAsia="Times New Roman" w:hAnsiTheme="minorHAnsi" w:cstheme="minorHAnsi"/>
          <w:lang w:eastAsia="it-IT"/>
        </w:rPr>
        <w:t xml:space="preserve">, </w:t>
      </w:r>
      <w:r w:rsidRPr="00F620FD">
        <w:rPr>
          <w:rFonts w:asciiTheme="minorHAnsi" w:eastAsia="Times New Roman" w:hAnsiTheme="minorHAnsi" w:cstheme="minorHAnsi"/>
          <w:lang w:eastAsia="it-IT"/>
        </w:rPr>
        <w:t>sistemazione in hotel, cena e pernottamento</w:t>
      </w: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highlight w:val="yellow"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4° giorno </w:t>
      </w:r>
      <w:r w:rsidRPr="00F620FD">
        <w:rPr>
          <w:rFonts w:asciiTheme="minorHAnsi" w:eastAsia="Times New Roman" w:hAnsiTheme="minorHAnsi" w:cstheme="minorHAnsi"/>
          <w:lang w:eastAsia="it-IT"/>
        </w:rPr>
        <w:t>(giovedì):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 Vienna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prima colazione in hotel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in mattinata visita guidata della città (**)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pranzo libero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nel pomeriggio visita del castello di Schoenbrunn e giardini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rientro in hotel, cena e pernottamento</w:t>
      </w: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highlight w:val="yellow"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5° giorno </w:t>
      </w:r>
      <w:r w:rsidRPr="00F620FD">
        <w:rPr>
          <w:rFonts w:asciiTheme="minorHAnsi" w:eastAsia="Times New Roman" w:hAnsiTheme="minorHAnsi" w:cstheme="minorHAnsi"/>
          <w:lang w:eastAsia="it-IT"/>
        </w:rPr>
        <w:t>(venerdì):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 Vienna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prima colazione in hotel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in mattinata visita guidata della città (**)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pranzo libero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nel pomeriggio visita della città con gli accompagnatori (***)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rientro in hotel, cena e pernottamento</w:t>
      </w: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highlight w:val="yellow"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6° giorno 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(sabato): 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>Vienna – Fossano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 (km. 1040)</w:t>
      </w:r>
      <w:r w:rsidRPr="00F620FD">
        <w:rPr>
          <w:rFonts w:asciiTheme="minorHAnsi" w:eastAsia="Times New Roman" w:hAnsiTheme="minorHAnsi" w:cstheme="minorHAnsi"/>
          <w:b/>
          <w:lang w:eastAsia="it-IT"/>
        </w:rPr>
        <w:t xml:space="preserve"> 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prima colazione in hotel</w:t>
      </w:r>
    </w:p>
    <w:p w:rsidR="00243870" w:rsidRPr="00F620FD" w:rsidRDefault="00243870" w:rsidP="002438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partenza per Fossano (sosta per pranzo e cena liberi lungo il percorso)</w:t>
      </w:r>
    </w:p>
    <w:p w:rsidR="00873E9D" w:rsidRPr="00F620FD" w:rsidRDefault="00243870" w:rsidP="00873E9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rientro a Fossano in tarda serata </w:t>
      </w:r>
    </w:p>
    <w:p w:rsidR="00243870" w:rsidRPr="00F620FD" w:rsidRDefault="00243870" w:rsidP="00873E9D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bCs/>
          <w:sz w:val="20"/>
          <w:szCs w:val="20"/>
          <w:lang w:eastAsia="it-IT"/>
        </w:rPr>
        <w:t>(*) tour pan</w:t>
      </w:r>
      <w:r w:rsidRPr="00F620FD">
        <w:rPr>
          <w:rFonts w:asciiTheme="minorHAnsi" w:hAnsiTheme="minorHAnsi" w:cstheme="minorHAnsi"/>
          <w:bCs/>
          <w:sz w:val="20"/>
          <w:szCs w:val="20"/>
        </w:rPr>
        <w:t>oramico della citt</w:t>
      </w:r>
      <w:r w:rsidR="001730CD" w:rsidRPr="00F620FD">
        <w:rPr>
          <w:rFonts w:asciiTheme="minorHAnsi" w:hAnsiTheme="minorHAnsi" w:cstheme="minorHAnsi"/>
          <w:bCs/>
          <w:sz w:val="20"/>
          <w:szCs w:val="20"/>
        </w:rPr>
        <w:t>à:</w:t>
      </w:r>
      <w:r w:rsidRPr="00F620FD">
        <w:rPr>
          <w:rFonts w:asciiTheme="minorHAnsi" w:hAnsiTheme="minorHAnsi" w:cstheme="minorHAnsi"/>
          <w:bCs/>
          <w:sz w:val="20"/>
          <w:szCs w:val="20"/>
        </w:rPr>
        <w:t xml:space="preserve"> Fortezza</w:t>
      </w:r>
      <w:r w:rsidRPr="00F620FD">
        <w:rPr>
          <w:rFonts w:asciiTheme="minorHAnsi" w:eastAsia="Times New Roman" w:hAnsiTheme="minorHAnsi" w:cstheme="minorHAnsi"/>
          <w:bCs/>
          <w:sz w:val="20"/>
          <w:szCs w:val="20"/>
          <w:lang w:eastAsia="it-IT"/>
        </w:rPr>
        <w:t xml:space="preserve"> di </w:t>
      </w:r>
      <w:r w:rsidRPr="00F620FD">
        <w:rPr>
          <w:rFonts w:asciiTheme="minorHAnsi" w:hAnsiTheme="minorHAnsi" w:cstheme="minorHAnsi"/>
          <w:bCs/>
          <w:sz w:val="20"/>
          <w:szCs w:val="20"/>
        </w:rPr>
        <w:t>Hohensalzburg, il Duomo, la Residenz, la Getreidegasse e la casa natale di Mozart;</w:t>
      </w:r>
    </w:p>
    <w:p w:rsidR="00243870" w:rsidRPr="00F620FD" w:rsidRDefault="00243870" w:rsidP="001730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lang w:eastAsia="it-IT"/>
        </w:rPr>
      </w:pPr>
      <w:r w:rsidRPr="00F620FD">
        <w:rPr>
          <w:rFonts w:asciiTheme="minorHAnsi" w:eastAsia="Times New Roman" w:hAnsiTheme="minorHAnsi" w:cstheme="minorHAnsi"/>
          <w:sz w:val="20"/>
          <w:szCs w:val="20"/>
          <w:lang w:eastAsia="it-IT"/>
        </w:rPr>
        <w:t>(**) tour panoramico della città in pullman: Ringstrasse, Rathaus, cattedrale di S. Stefano, Hofburg, casa di Mozart, Teatro dell’Opera, Karlskirke, Votivkirke, cripta dei Cappuccini</w:t>
      </w:r>
      <w:r w:rsidR="00E21BA2" w:rsidRPr="00F620FD">
        <w:rPr>
          <w:rFonts w:asciiTheme="minorHAnsi" w:eastAsia="Times New Roman" w:hAnsiTheme="minorHAnsi" w:cstheme="minorHAnsi"/>
          <w:sz w:val="20"/>
          <w:szCs w:val="20"/>
          <w:lang w:eastAsia="it-IT"/>
        </w:rPr>
        <w:t>, MuseumsQuartier, quartiere ebraico, galleria Albertina</w:t>
      </w:r>
      <w:r w:rsidRPr="00F620FD">
        <w:rPr>
          <w:rFonts w:asciiTheme="minorHAnsi" w:eastAsia="Times New Roman" w:hAnsiTheme="minorHAnsi" w:cstheme="minorHAnsi"/>
          <w:sz w:val="20"/>
          <w:szCs w:val="20"/>
          <w:lang w:eastAsia="it-IT"/>
        </w:rPr>
        <w:t>;</w:t>
      </w:r>
    </w:p>
    <w:p w:rsidR="00243870" w:rsidRPr="00F620FD" w:rsidRDefault="00243870" w:rsidP="001730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sz w:val="20"/>
          <w:szCs w:val="20"/>
          <w:lang w:eastAsia="it-IT"/>
        </w:rPr>
        <w:t>(***) a scelta degli accompagnatori tra:</w:t>
      </w:r>
      <w:r w:rsidR="00E21BA2" w:rsidRPr="00F620FD">
        <w:rPr>
          <w:rFonts w:asciiTheme="minorHAnsi" w:eastAsia="Times New Roman" w:hAnsiTheme="minorHAnsi" w:cstheme="minorHAnsi"/>
          <w:sz w:val="20"/>
          <w:szCs w:val="20"/>
          <w:lang w:eastAsia="it-IT"/>
        </w:rPr>
        <w:t xml:space="preserve"> Naschmarkt,</w:t>
      </w:r>
      <w:r w:rsidRPr="00F620FD">
        <w:rPr>
          <w:rFonts w:asciiTheme="minorHAnsi" w:eastAsia="Times New Roman" w:hAnsiTheme="minorHAnsi" w:cstheme="minorHAnsi"/>
          <w:sz w:val="20"/>
          <w:szCs w:val="20"/>
          <w:lang w:eastAsia="it-IT"/>
        </w:rPr>
        <w:t xml:space="preserve"> Prater, Palazzo della Secessione</w:t>
      </w:r>
      <w:r w:rsidRPr="00F620FD">
        <w:rPr>
          <w:rFonts w:asciiTheme="minorHAnsi" w:eastAsia="Times New Roman" w:hAnsiTheme="minorHAnsi" w:cstheme="minorHAnsi"/>
          <w:lang w:eastAsia="it-IT"/>
        </w:rPr>
        <w:t>;</w:t>
      </w:r>
    </w:p>
    <w:p w:rsidR="00243870" w:rsidRPr="00F620FD" w:rsidRDefault="00243870" w:rsidP="00173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lang w:eastAsia="it-IT"/>
        </w:rPr>
      </w:pP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>SERVIZI RICHIESTI</w:t>
      </w:r>
    </w:p>
    <w:p w:rsidR="00243870" w:rsidRPr="00F620FD" w:rsidRDefault="00243870" w:rsidP="00243870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center"/>
        <w:textAlignment w:val="baseline"/>
        <w:rPr>
          <w:rFonts w:asciiTheme="minorHAnsi" w:eastAsia="Times New Roman" w:hAnsiTheme="minorHAnsi" w:cstheme="minorHAnsi"/>
          <w:highlight w:val="yellow"/>
          <w:lang w:eastAsia="it-IT"/>
        </w:rPr>
      </w:pPr>
    </w:p>
    <w:p w:rsidR="00243870" w:rsidRPr="00F620FD" w:rsidRDefault="00243870" w:rsidP="00757BAD">
      <w:pPr>
        <w:numPr>
          <w:ilvl w:val="0"/>
          <w:numId w:val="4"/>
        </w:numPr>
        <w:tabs>
          <w:tab w:val="clear" w:pos="720"/>
          <w:tab w:val="num" w:pos="-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Viaggio in pullman G.T. (conforme alle disposizioni di legge). </w:t>
      </w:r>
    </w:p>
    <w:p w:rsidR="00243870" w:rsidRPr="00F620FD" w:rsidRDefault="00243870" w:rsidP="00873E9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Sistemazione in </w:t>
      </w:r>
      <w:r w:rsidRPr="00F620FD">
        <w:rPr>
          <w:rFonts w:asciiTheme="minorHAnsi" w:eastAsia="Times New Roman" w:hAnsiTheme="minorHAnsi" w:cstheme="minorHAnsi"/>
          <w:u w:val="single"/>
          <w:lang w:eastAsia="it-IT"/>
        </w:rPr>
        <w:t>unico albergo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 a 3/4 stelle in </w:t>
      </w:r>
      <w:r w:rsidRPr="00F620FD">
        <w:rPr>
          <w:rFonts w:asciiTheme="minorHAnsi" w:eastAsia="Times New Roman" w:hAnsiTheme="minorHAnsi" w:cstheme="minorHAnsi"/>
          <w:u w:val="single"/>
          <w:lang w:eastAsia="it-IT"/>
        </w:rPr>
        <w:t>zona centrale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 di Salisburgo (2 notti) e Vienna (3 notti).</w:t>
      </w:r>
    </w:p>
    <w:p w:rsidR="00243870" w:rsidRPr="00F620FD" w:rsidRDefault="00243870" w:rsidP="00757BAD">
      <w:pPr>
        <w:autoSpaceDN w:val="0"/>
        <w:spacing w:after="0" w:line="240" w:lineRule="auto"/>
        <w:ind w:left="348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Specificare nomi e caratteristiche degli alberghi (ubicazione, camere, servizi, ristorante). </w:t>
      </w:r>
      <w:r w:rsidRPr="00F620FD">
        <w:rPr>
          <w:rFonts w:asciiTheme="minorHAnsi" w:hAnsiTheme="minorHAnsi" w:cstheme="minorHAnsi"/>
        </w:rPr>
        <w:t>Si raccomanda che siano garantite qualità dei servizi e pulizia, conformi alla categoria di appartenenza.</w:t>
      </w:r>
    </w:p>
    <w:p w:rsidR="00243870" w:rsidRPr="00F620FD" w:rsidRDefault="00243870" w:rsidP="00757BAD">
      <w:pPr>
        <w:numPr>
          <w:ilvl w:val="0"/>
          <w:numId w:val="5"/>
        </w:numPr>
        <w:tabs>
          <w:tab w:val="clear" w:pos="720"/>
          <w:tab w:val="num" w:pos="-72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Camere multiple per gli studenti con un </w:t>
      </w:r>
      <w:r w:rsidRPr="00F620FD">
        <w:rPr>
          <w:rFonts w:asciiTheme="minorHAnsi" w:eastAsia="Times New Roman" w:hAnsiTheme="minorHAnsi" w:cstheme="minorHAnsi"/>
          <w:u w:val="single"/>
          <w:lang w:eastAsia="it-IT"/>
        </w:rPr>
        <w:t>massimo di quattro per stanza</w:t>
      </w:r>
      <w:r w:rsidRPr="00F620FD">
        <w:rPr>
          <w:rFonts w:asciiTheme="minorHAnsi" w:eastAsia="Times New Roman" w:hAnsiTheme="minorHAnsi" w:cstheme="minorHAnsi"/>
          <w:lang w:eastAsia="it-IT"/>
        </w:rPr>
        <w:t>.</w:t>
      </w:r>
    </w:p>
    <w:p w:rsidR="00243870" w:rsidRPr="00F620FD" w:rsidRDefault="00243870" w:rsidP="00757BAD">
      <w:pPr>
        <w:numPr>
          <w:ilvl w:val="0"/>
          <w:numId w:val="5"/>
        </w:numPr>
        <w:tabs>
          <w:tab w:val="clear" w:pos="720"/>
          <w:tab w:val="num" w:pos="-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Tutte camere singole per gli accompagnatori.</w:t>
      </w:r>
    </w:p>
    <w:p w:rsidR="00243870" w:rsidRPr="00F620FD" w:rsidRDefault="00243870" w:rsidP="00757BAD">
      <w:pPr>
        <w:numPr>
          <w:ilvl w:val="0"/>
          <w:numId w:val="5"/>
        </w:numPr>
        <w:tabs>
          <w:tab w:val="clear" w:pos="720"/>
          <w:tab w:val="num" w:pos="-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Trattamento </w:t>
      </w:r>
      <w:r w:rsidR="002C61E5" w:rsidRPr="00F620FD">
        <w:rPr>
          <w:rFonts w:asciiTheme="minorHAnsi" w:eastAsia="Times New Roman" w:hAnsiTheme="minorHAnsi" w:cstheme="minorHAnsi"/>
          <w:lang w:eastAsia="it-IT"/>
        </w:rPr>
        <w:t>di mezza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 pensione con acqua in caraffa ai pasti (prima colazione e cena presso albergo o in vicinanza) per 5 gg. </w:t>
      </w:r>
    </w:p>
    <w:p w:rsidR="00243870" w:rsidRPr="00F620FD" w:rsidRDefault="00243870" w:rsidP="00757BAD">
      <w:pPr>
        <w:autoSpaceDE w:val="0"/>
        <w:autoSpaceDN w:val="0"/>
        <w:adjustRightInd w:val="0"/>
        <w:spacing w:after="0" w:line="240" w:lineRule="auto"/>
        <w:ind w:left="348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Specificare l’incidenza economica dei pasti, il tipo di menù (numero e tipo dei piatti, acqua inclusa) e l’ubicazione del ristorante, con caratteristiche e distanza, se l’hotel ne è sprovvisto</w:t>
      </w:r>
    </w:p>
    <w:p w:rsidR="00243870" w:rsidRPr="00F620FD" w:rsidRDefault="00243870" w:rsidP="00757BAD">
      <w:pPr>
        <w:numPr>
          <w:ilvl w:val="0"/>
          <w:numId w:val="5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Visite e guide:</w:t>
      </w:r>
    </w:p>
    <w:p w:rsidR="00243870" w:rsidRPr="00F620FD" w:rsidRDefault="00243870" w:rsidP="001730CD">
      <w:pPr>
        <w:numPr>
          <w:ilvl w:val="0"/>
          <w:numId w:val="9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guide in italiano per Salisburgo (</w:t>
      </w:r>
      <w:r w:rsidR="00270CF1" w:rsidRPr="00F620FD">
        <w:rPr>
          <w:rFonts w:asciiTheme="minorHAnsi" w:eastAsia="Times New Roman" w:hAnsiTheme="minorHAnsi" w:cstheme="minorHAnsi"/>
          <w:lang w:eastAsia="it-IT"/>
        </w:rPr>
        <w:t xml:space="preserve">2 guide per </w:t>
      </w:r>
      <w:r w:rsidR="00873E9D" w:rsidRPr="00F620FD">
        <w:rPr>
          <w:rFonts w:asciiTheme="minorHAnsi" w:eastAsia="Times New Roman" w:hAnsiTheme="minorHAnsi" w:cstheme="minorHAnsi"/>
          <w:lang w:eastAsia="it-IT"/>
        </w:rPr>
        <w:t>2.5</w:t>
      </w:r>
      <w:r w:rsidR="00270CF1" w:rsidRPr="00F620FD">
        <w:rPr>
          <w:rFonts w:asciiTheme="minorHAnsi" w:eastAsia="Times New Roman" w:hAnsiTheme="minorHAnsi" w:cstheme="minorHAnsi"/>
          <w:lang w:eastAsia="it-IT"/>
        </w:rPr>
        <w:t xml:space="preserve"> ore nella mattinata del 2° giorno, 2 guide per </w:t>
      </w:r>
      <w:r w:rsidR="00873E9D" w:rsidRPr="00F620FD">
        <w:rPr>
          <w:rFonts w:asciiTheme="minorHAnsi" w:eastAsia="Times New Roman" w:hAnsiTheme="minorHAnsi" w:cstheme="minorHAnsi"/>
          <w:lang w:eastAsia="it-IT"/>
        </w:rPr>
        <w:t>2.5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 ore nel pomeriggio del 2° giorno, una ogni 25 persone)</w:t>
      </w:r>
    </w:p>
    <w:p w:rsidR="00243870" w:rsidRPr="00F620FD" w:rsidRDefault="00243870" w:rsidP="001730CD">
      <w:pPr>
        <w:numPr>
          <w:ilvl w:val="0"/>
          <w:numId w:val="9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ingresso e prenotazione visita guidata in italiano per </w:t>
      </w:r>
      <w:r w:rsidR="001730CD" w:rsidRPr="00F620FD">
        <w:rPr>
          <w:rFonts w:asciiTheme="minorHAnsi" w:eastAsia="Times New Roman" w:hAnsiTheme="minorHAnsi" w:cstheme="minorHAnsi"/>
          <w:lang w:eastAsia="it-IT"/>
        </w:rPr>
        <w:t xml:space="preserve">il </w:t>
      </w:r>
      <w:r w:rsidRPr="00F620FD">
        <w:rPr>
          <w:rFonts w:asciiTheme="minorHAnsi" w:eastAsia="Times New Roman" w:hAnsiTheme="minorHAnsi" w:cstheme="minorHAnsi"/>
          <w:lang w:eastAsia="it-IT"/>
        </w:rPr>
        <w:t>Campo di concentramento di Mauthausen (3° giorno in tarda mattinata</w:t>
      </w:r>
      <w:r w:rsidR="00270CF1" w:rsidRPr="00F620FD">
        <w:rPr>
          <w:rFonts w:asciiTheme="minorHAnsi" w:eastAsia="Times New Roman" w:hAnsiTheme="minorHAnsi" w:cstheme="minorHAnsi"/>
          <w:lang w:eastAsia="it-IT"/>
        </w:rPr>
        <w:t>, una guida ogni 25 persone</w:t>
      </w:r>
      <w:r w:rsidRPr="00F620FD">
        <w:rPr>
          <w:rFonts w:asciiTheme="minorHAnsi" w:eastAsia="Times New Roman" w:hAnsiTheme="minorHAnsi" w:cstheme="minorHAnsi"/>
          <w:lang w:eastAsia="it-IT"/>
        </w:rPr>
        <w:t>)</w:t>
      </w:r>
    </w:p>
    <w:p w:rsidR="00243870" w:rsidRPr="00F620FD" w:rsidRDefault="00243870" w:rsidP="001730CD">
      <w:pPr>
        <w:numPr>
          <w:ilvl w:val="0"/>
          <w:numId w:val="9"/>
        </w:numPr>
        <w:tabs>
          <w:tab w:val="clear" w:pos="360"/>
          <w:tab w:val="num" w:pos="-87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guide in italiano per Vienna (3 ore nella mattinata del 4° giorno, una ogni 25 persone)</w:t>
      </w:r>
    </w:p>
    <w:p w:rsidR="00243870" w:rsidRPr="00F620FD" w:rsidRDefault="00243870" w:rsidP="001730CD">
      <w:pPr>
        <w:numPr>
          <w:ilvl w:val="0"/>
          <w:numId w:val="9"/>
        </w:numPr>
        <w:tabs>
          <w:tab w:val="clear" w:pos="360"/>
          <w:tab w:val="num" w:pos="-87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 xml:space="preserve">ingresso, prenotazione visita e guide in italiano per il castello di </w:t>
      </w:r>
      <w:r w:rsidR="002C61E5" w:rsidRPr="00F620FD">
        <w:rPr>
          <w:rFonts w:asciiTheme="minorHAnsi" w:eastAsia="Times New Roman" w:hAnsiTheme="minorHAnsi" w:cstheme="minorHAnsi"/>
          <w:lang w:eastAsia="it-IT"/>
        </w:rPr>
        <w:t>Schönbrunn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 (pomeriggio del 4° giorno</w:t>
      </w:r>
      <w:r w:rsidR="00270CF1" w:rsidRPr="00F620FD">
        <w:rPr>
          <w:rFonts w:asciiTheme="minorHAnsi" w:eastAsia="Times New Roman" w:hAnsiTheme="minorHAnsi" w:cstheme="minorHAnsi"/>
          <w:lang w:eastAsia="it-IT"/>
        </w:rPr>
        <w:t>, una guida ogni 25 persone</w:t>
      </w:r>
      <w:r w:rsidRPr="00F620FD">
        <w:rPr>
          <w:rFonts w:asciiTheme="minorHAnsi" w:eastAsia="Times New Roman" w:hAnsiTheme="minorHAnsi" w:cstheme="minorHAnsi"/>
          <w:lang w:eastAsia="it-IT"/>
        </w:rPr>
        <w:t xml:space="preserve">)  </w:t>
      </w:r>
    </w:p>
    <w:p w:rsidR="00243870" w:rsidRPr="00F620FD" w:rsidRDefault="00243870" w:rsidP="001730CD">
      <w:pPr>
        <w:numPr>
          <w:ilvl w:val="0"/>
          <w:numId w:val="9"/>
        </w:numPr>
        <w:tabs>
          <w:tab w:val="clear" w:pos="360"/>
          <w:tab w:val="num" w:pos="-1167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guide in italiano per Vienna (3 ore nella mattinata del 5° giorno, una ogni 25 persone</w:t>
      </w:r>
      <w:r w:rsidR="00270CF1" w:rsidRPr="00F620FD">
        <w:rPr>
          <w:rFonts w:asciiTheme="minorHAnsi" w:eastAsia="Times New Roman" w:hAnsiTheme="minorHAnsi" w:cstheme="minorHAnsi"/>
          <w:lang w:eastAsia="it-IT"/>
        </w:rPr>
        <w:t>, possibilmente stesse guide del giorno precedente</w:t>
      </w:r>
      <w:r w:rsidRPr="00F620FD">
        <w:rPr>
          <w:rFonts w:asciiTheme="minorHAnsi" w:eastAsia="Times New Roman" w:hAnsiTheme="minorHAnsi" w:cstheme="minorHAnsi"/>
          <w:lang w:eastAsia="it-IT"/>
        </w:rPr>
        <w:t>)</w:t>
      </w:r>
    </w:p>
    <w:p w:rsidR="00243870" w:rsidRPr="00F620FD" w:rsidRDefault="00243870" w:rsidP="001730CD">
      <w:pPr>
        <w:numPr>
          <w:ilvl w:val="0"/>
          <w:numId w:val="9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ingresso, prenotazione visita e guide per cattedr</w:t>
      </w:r>
      <w:r w:rsidR="002C57EA" w:rsidRPr="00F620FD">
        <w:rPr>
          <w:rFonts w:asciiTheme="minorHAnsi" w:eastAsia="Times New Roman" w:hAnsiTheme="minorHAnsi" w:cstheme="minorHAnsi"/>
          <w:lang w:eastAsia="it-IT"/>
        </w:rPr>
        <w:t xml:space="preserve">ale di S. Stefano </w:t>
      </w:r>
      <w:r w:rsidRPr="00F620FD">
        <w:rPr>
          <w:rFonts w:asciiTheme="minorHAnsi" w:eastAsia="Times New Roman" w:hAnsiTheme="minorHAnsi" w:cstheme="minorHAnsi"/>
          <w:lang w:eastAsia="it-IT"/>
        </w:rPr>
        <w:t>a Vienna</w:t>
      </w:r>
    </w:p>
    <w:p w:rsidR="00243870" w:rsidRPr="00F620FD" w:rsidRDefault="00243870" w:rsidP="00757BAD">
      <w:pPr>
        <w:numPr>
          <w:ilvl w:val="0"/>
          <w:numId w:val="8"/>
        </w:numPr>
        <w:tabs>
          <w:tab w:val="clear" w:pos="720"/>
          <w:tab w:val="num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Copertura assicurativa</w:t>
      </w:r>
    </w:p>
    <w:p w:rsidR="00243870" w:rsidRPr="00F620FD" w:rsidRDefault="00243870" w:rsidP="00757BAD">
      <w:pPr>
        <w:numPr>
          <w:ilvl w:val="0"/>
          <w:numId w:val="6"/>
        </w:numPr>
        <w:tabs>
          <w:tab w:val="clear" w:pos="720"/>
          <w:tab w:val="num" w:pos="-72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Trattamento degli autisti gratuito</w:t>
      </w:r>
    </w:p>
    <w:p w:rsidR="00243870" w:rsidRPr="00F620FD" w:rsidRDefault="00243870" w:rsidP="00757BAD">
      <w:pPr>
        <w:numPr>
          <w:ilvl w:val="0"/>
          <w:numId w:val="6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Tassa di soggiorno inclusa</w:t>
      </w:r>
    </w:p>
    <w:p w:rsidR="00243870" w:rsidRPr="00F620FD" w:rsidRDefault="00243870" w:rsidP="002438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lang w:eastAsia="it-IT"/>
        </w:rPr>
      </w:pPr>
    </w:p>
    <w:p w:rsidR="00243870" w:rsidRPr="00F620FD" w:rsidRDefault="00243870" w:rsidP="002438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Indicare le modalità di pagamento</w:t>
      </w:r>
    </w:p>
    <w:p w:rsidR="00243870" w:rsidRPr="00F620FD" w:rsidRDefault="00243870" w:rsidP="002438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lang w:eastAsia="it-IT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La quota deve comprendere anche assicurazione, tasse e percentuali alberghiere.</w:t>
      </w:r>
    </w:p>
    <w:p w:rsidR="00270CF1" w:rsidRPr="00F620FD" w:rsidRDefault="00270CF1" w:rsidP="002438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lang w:eastAsia="it-IT"/>
        </w:rPr>
      </w:pPr>
    </w:p>
    <w:p w:rsidR="00873E9D" w:rsidRPr="00F620FD" w:rsidRDefault="00873E9D" w:rsidP="00873E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lang w:eastAsia="it-IT"/>
        </w:rPr>
      </w:pPr>
    </w:p>
    <w:p w:rsidR="00873E9D" w:rsidRPr="00F620FD" w:rsidRDefault="00873E9D" w:rsidP="00873E9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>Il preventivo deve essere riferito alle ipotesi:</w:t>
      </w:r>
    </w:p>
    <w:p w:rsidR="00873E9D" w:rsidRPr="00F620FD" w:rsidRDefault="00873E9D" w:rsidP="00873E9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it-IT"/>
        </w:rPr>
      </w:pPr>
      <w:r w:rsidRPr="00F620FD">
        <w:rPr>
          <w:rFonts w:asciiTheme="minorHAnsi" w:eastAsia="Times New Roman" w:hAnsiTheme="minorHAnsi" w:cstheme="minorHAnsi"/>
          <w:b/>
          <w:lang w:eastAsia="it-IT"/>
        </w:rPr>
        <w:t>due autisti per tutta la durata del viaggio</w:t>
      </w:r>
    </w:p>
    <w:p w:rsidR="001730CD" w:rsidRPr="00F620FD" w:rsidRDefault="001730CD" w:rsidP="0024387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lang w:eastAsia="it-IT"/>
        </w:rPr>
      </w:pPr>
    </w:p>
    <w:p w:rsidR="000F248F" w:rsidRPr="00F620FD" w:rsidRDefault="00243870" w:rsidP="001730C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theme="minorHAnsi"/>
          <w:sz w:val="36"/>
          <w:szCs w:val="36"/>
        </w:rPr>
      </w:pPr>
      <w:r w:rsidRPr="00F620FD">
        <w:rPr>
          <w:rFonts w:asciiTheme="minorHAnsi" w:eastAsia="Times New Roman" w:hAnsiTheme="minorHAnsi" w:cstheme="minorHAnsi"/>
          <w:lang w:eastAsia="it-IT"/>
        </w:rPr>
        <w:t>Tutta la documentazione del viaggio, inclusi i numeri di telefono di hotel, ristoranti e referenti locali, disponibilità delle stanze, deve essere consegnata alla Presidenza almeno</w:t>
      </w:r>
      <w:r w:rsidR="001730CD" w:rsidRPr="00F620FD">
        <w:rPr>
          <w:rFonts w:asciiTheme="minorHAnsi" w:eastAsia="Times New Roman" w:hAnsiTheme="minorHAnsi" w:cstheme="minorHAnsi"/>
          <w:lang w:eastAsia="it-IT"/>
        </w:rPr>
        <w:t xml:space="preserve"> 30 giorni prima della partenza.</w:t>
      </w:r>
    </w:p>
    <w:sectPr w:rsidR="000F248F" w:rsidRPr="00F620FD" w:rsidSect="00515DF0">
      <w:headerReference w:type="default" r:id="rId8"/>
      <w:footerReference w:type="default" r:id="rId9"/>
      <w:pgSz w:w="11906" w:h="16838"/>
      <w:pgMar w:top="510" w:right="1134" w:bottom="766" w:left="1134" w:header="283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7125" w:rsidRDefault="00F57125" w:rsidP="004A2694">
      <w:pPr>
        <w:spacing w:after="0" w:line="240" w:lineRule="auto"/>
      </w:pPr>
      <w:r>
        <w:separator/>
      </w:r>
    </w:p>
  </w:endnote>
  <w:endnote w:type="continuationSeparator" w:id="0">
    <w:p w:rsidR="00F57125" w:rsidRDefault="00F57125" w:rsidP="004A2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425F" w:rsidRDefault="002C61E5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A2694" w:rsidRDefault="004A26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7125" w:rsidRDefault="00F57125" w:rsidP="004A2694">
      <w:pPr>
        <w:spacing w:after="0" w:line="240" w:lineRule="auto"/>
      </w:pPr>
      <w:r>
        <w:separator/>
      </w:r>
    </w:p>
  </w:footnote>
  <w:footnote w:type="continuationSeparator" w:id="0">
    <w:p w:rsidR="00F57125" w:rsidRDefault="00F57125" w:rsidP="004A2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5DF0" w:rsidRDefault="002C61E5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C51C8"/>
    <w:multiLevelType w:val="hybridMultilevel"/>
    <w:tmpl w:val="CA32875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75E21"/>
    <w:multiLevelType w:val="hybridMultilevel"/>
    <w:tmpl w:val="DD7EDF1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B55940"/>
    <w:multiLevelType w:val="hybridMultilevel"/>
    <w:tmpl w:val="FB8AA8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3583D"/>
    <w:multiLevelType w:val="singleLevel"/>
    <w:tmpl w:val="CFBCDCA4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57D338A"/>
    <w:multiLevelType w:val="hybridMultilevel"/>
    <w:tmpl w:val="6618FE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964AF"/>
    <w:multiLevelType w:val="hybridMultilevel"/>
    <w:tmpl w:val="A78C308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4573C"/>
    <w:multiLevelType w:val="hybridMultilevel"/>
    <w:tmpl w:val="31E6C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91E1A"/>
    <w:multiLevelType w:val="hybridMultilevel"/>
    <w:tmpl w:val="7C3EFCB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D305A"/>
    <w:multiLevelType w:val="hybridMultilevel"/>
    <w:tmpl w:val="6684671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F7A1B"/>
    <w:multiLevelType w:val="hybridMultilevel"/>
    <w:tmpl w:val="6D3C37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608ED"/>
    <w:multiLevelType w:val="hybridMultilevel"/>
    <w:tmpl w:val="ABAEA5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988420">
    <w:abstractNumId w:val="2"/>
  </w:num>
  <w:num w:numId="2" w16cid:durableId="1919047494">
    <w:abstractNumId w:val="10"/>
  </w:num>
  <w:num w:numId="3" w16cid:durableId="591745011">
    <w:abstractNumId w:val="4"/>
  </w:num>
  <w:num w:numId="4" w16cid:durableId="13128301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718656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85813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581735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6900116">
    <w:abstractNumId w:val="0"/>
  </w:num>
  <w:num w:numId="9" w16cid:durableId="1827891057">
    <w:abstractNumId w:val="3"/>
  </w:num>
  <w:num w:numId="10" w16cid:durableId="167576560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72080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694"/>
    <w:rsid w:val="00021FD7"/>
    <w:rsid w:val="00026070"/>
    <w:rsid w:val="00051F6D"/>
    <w:rsid w:val="0005322A"/>
    <w:rsid w:val="00067B56"/>
    <w:rsid w:val="0008425F"/>
    <w:rsid w:val="00093C91"/>
    <w:rsid w:val="000F19D6"/>
    <w:rsid w:val="000F248F"/>
    <w:rsid w:val="001730CD"/>
    <w:rsid w:val="001C520D"/>
    <w:rsid w:val="002005B3"/>
    <w:rsid w:val="00203F1E"/>
    <w:rsid w:val="00220504"/>
    <w:rsid w:val="002272BE"/>
    <w:rsid w:val="002418E1"/>
    <w:rsid w:val="00243870"/>
    <w:rsid w:val="0025058A"/>
    <w:rsid w:val="002568A5"/>
    <w:rsid w:val="00270CF1"/>
    <w:rsid w:val="0027154B"/>
    <w:rsid w:val="00287F35"/>
    <w:rsid w:val="002C57EA"/>
    <w:rsid w:val="002C61E5"/>
    <w:rsid w:val="002F0EE9"/>
    <w:rsid w:val="00316A64"/>
    <w:rsid w:val="0033740D"/>
    <w:rsid w:val="00397C0D"/>
    <w:rsid w:val="003D29D1"/>
    <w:rsid w:val="003D338B"/>
    <w:rsid w:val="00403344"/>
    <w:rsid w:val="00406982"/>
    <w:rsid w:val="004355EB"/>
    <w:rsid w:val="004772B6"/>
    <w:rsid w:val="004A212C"/>
    <w:rsid w:val="004A2694"/>
    <w:rsid w:val="004B4484"/>
    <w:rsid w:val="004D635F"/>
    <w:rsid w:val="004F1FA7"/>
    <w:rsid w:val="005012DC"/>
    <w:rsid w:val="00515DF0"/>
    <w:rsid w:val="005200C5"/>
    <w:rsid w:val="00554167"/>
    <w:rsid w:val="00563C4E"/>
    <w:rsid w:val="005B02F2"/>
    <w:rsid w:val="005D2F72"/>
    <w:rsid w:val="006B0BE6"/>
    <w:rsid w:val="006C2F1C"/>
    <w:rsid w:val="006E17ED"/>
    <w:rsid w:val="00706455"/>
    <w:rsid w:val="00706561"/>
    <w:rsid w:val="0071633B"/>
    <w:rsid w:val="00757BAD"/>
    <w:rsid w:val="007A642D"/>
    <w:rsid w:val="008725BE"/>
    <w:rsid w:val="00873E9D"/>
    <w:rsid w:val="008A01A9"/>
    <w:rsid w:val="008D606D"/>
    <w:rsid w:val="008F282D"/>
    <w:rsid w:val="00995984"/>
    <w:rsid w:val="00996335"/>
    <w:rsid w:val="00A01C9C"/>
    <w:rsid w:val="00A13377"/>
    <w:rsid w:val="00A171AE"/>
    <w:rsid w:val="00A2640E"/>
    <w:rsid w:val="00A56D79"/>
    <w:rsid w:val="00AB33E2"/>
    <w:rsid w:val="00AF6560"/>
    <w:rsid w:val="00B52CC0"/>
    <w:rsid w:val="00B74C76"/>
    <w:rsid w:val="00BC2D01"/>
    <w:rsid w:val="00BC7095"/>
    <w:rsid w:val="00BE051B"/>
    <w:rsid w:val="00C33924"/>
    <w:rsid w:val="00C46CC5"/>
    <w:rsid w:val="00C57D14"/>
    <w:rsid w:val="00C8402C"/>
    <w:rsid w:val="00CA4378"/>
    <w:rsid w:val="00CB51E5"/>
    <w:rsid w:val="00CD1095"/>
    <w:rsid w:val="00CD26D5"/>
    <w:rsid w:val="00CF3E21"/>
    <w:rsid w:val="00D13B49"/>
    <w:rsid w:val="00D14E1F"/>
    <w:rsid w:val="00D44C01"/>
    <w:rsid w:val="00D527B3"/>
    <w:rsid w:val="00D5385F"/>
    <w:rsid w:val="00DA0EA8"/>
    <w:rsid w:val="00E03391"/>
    <w:rsid w:val="00E06BA1"/>
    <w:rsid w:val="00E16510"/>
    <w:rsid w:val="00E21BA2"/>
    <w:rsid w:val="00EA7906"/>
    <w:rsid w:val="00EB4D48"/>
    <w:rsid w:val="00EC12E8"/>
    <w:rsid w:val="00F524AC"/>
    <w:rsid w:val="00F561F3"/>
    <w:rsid w:val="00F57125"/>
    <w:rsid w:val="00F620FD"/>
    <w:rsid w:val="00F6594F"/>
    <w:rsid w:val="00FC3366"/>
    <w:rsid w:val="00FD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32FA27B8-E847-4586-9134-0BF1F5A9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61E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Titolo"/>
    <w:rsid w:val="004A2694"/>
    <w:pPr>
      <w:outlineLvl w:val="0"/>
    </w:pPr>
  </w:style>
  <w:style w:type="paragraph" w:styleId="Titolo2">
    <w:name w:val="heading 2"/>
    <w:basedOn w:val="Titolo"/>
    <w:rsid w:val="004A2694"/>
    <w:pPr>
      <w:outlineLvl w:val="1"/>
    </w:pPr>
  </w:style>
  <w:style w:type="paragraph" w:styleId="Titolo3">
    <w:name w:val="heading 3"/>
    <w:basedOn w:val="Titolo"/>
    <w:rsid w:val="004A2694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16878"/>
  </w:style>
  <w:style w:type="character" w:customStyle="1" w:styleId="PidipaginaCarattere">
    <w:name w:val="Piè di pagina Carattere"/>
    <w:basedOn w:val="Carpredefinitoparagrafo"/>
    <w:link w:val="Pidipagina"/>
    <w:qFormat/>
    <w:rsid w:val="00C16878"/>
  </w:style>
  <w:style w:type="character" w:customStyle="1" w:styleId="TestofumettoCarattere">
    <w:name w:val="Testo fumetto Carattere"/>
    <w:link w:val="Testofumetto"/>
    <w:uiPriority w:val="99"/>
    <w:semiHidden/>
    <w:qFormat/>
    <w:rsid w:val="00C16878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4A2694"/>
    <w:rPr>
      <w:rFonts w:cs="Courier New"/>
    </w:rPr>
  </w:style>
  <w:style w:type="paragraph" w:styleId="Titolo">
    <w:name w:val="Title"/>
    <w:basedOn w:val="Normale"/>
    <w:next w:val="Corpotesto"/>
    <w:qFormat/>
    <w:rsid w:val="004A269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4A2694"/>
    <w:pPr>
      <w:spacing w:after="140" w:line="288" w:lineRule="auto"/>
    </w:pPr>
  </w:style>
  <w:style w:type="paragraph" w:styleId="Elenco">
    <w:name w:val="List"/>
    <w:basedOn w:val="Corpotesto"/>
    <w:rsid w:val="004A2694"/>
    <w:rPr>
      <w:rFonts w:cs="Arial"/>
    </w:rPr>
  </w:style>
  <w:style w:type="paragraph" w:styleId="Didascalia">
    <w:name w:val="caption"/>
    <w:basedOn w:val="Normale"/>
    <w:rsid w:val="004A269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4A2694"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C1687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nhideWhenUsed/>
    <w:rsid w:val="00C1687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C1687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Paragrafoelenco">
    <w:name w:val="List Paragraph"/>
    <w:basedOn w:val="Normale"/>
    <w:uiPriority w:val="34"/>
    <w:qFormat/>
    <w:rsid w:val="00F008E3"/>
    <w:pPr>
      <w:ind w:left="720"/>
      <w:contextualSpacing/>
    </w:pPr>
  </w:style>
  <w:style w:type="paragraph" w:customStyle="1" w:styleId="Quotations">
    <w:name w:val="Quotations"/>
    <w:basedOn w:val="Normale"/>
    <w:qFormat/>
    <w:rsid w:val="004A2694"/>
  </w:style>
  <w:style w:type="paragraph" w:customStyle="1" w:styleId="Titoloprincipale">
    <w:name w:val="Titolo principale"/>
    <w:basedOn w:val="Titolo"/>
    <w:rsid w:val="004A2694"/>
  </w:style>
  <w:style w:type="paragraph" w:styleId="Sottotitolo">
    <w:name w:val="Subtitle"/>
    <w:basedOn w:val="Titolo"/>
    <w:rsid w:val="004A2694"/>
  </w:style>
  <w:style w:type="table" w:styleId="Grigliatabella">
    <w:name w:val="Table Grid"/>
    <w:basedOn w:val="Tabellanormale"/>
    <w:uiPriority w:val="59"/>
    <w:rsid w:val="00F0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6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A13DF4-0AB5-4C07-BE62-66768A86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"G.Vallauri" Fossano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diego.gambone@vallauri.edu</cp:lastModifiedBy>
  <cp:revision>4</cp:revision>
  <cp:lastPrinted>2019-10-10T05:50:00Z</cp:lastPrinted>
  <dcterms:created xsi:type="dcterms:W3CDTF">2022-12-20T07:49:00Z</dcterms:created>
  <dcterms:modified xsi:type="dcterms:W3CDTF">2022-12-21T08:35:00Z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